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>
      <w:pPr>
        <w:spacing w:after="12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南京审计大学实验日志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41"/>
        <w:gridCol w:w="1100"/>
        <w:gridCol w:w="247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041" w:type="dxa"/>
            <w:vAlign w:val="center"/>
          </w:tcPr>
          <w:p>
            <w:pPr>
              <w:wordWrap w:val="0"/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2025-04-11 13:30-16:50</w:t>
            </w:r>
            <w:bookmarkStart w:id="0" w:name="_GoBack"/>
            <w:bookmarkEnd w:id="0"/>
          </w:p>
        </w:tc>
        <w:tc>
          <w:tcPr>
            <w:tcW w:w="1100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2473" w:type="dxa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文心楼201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实验项目名称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需求预测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实验类型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综合性实验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实验环境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实验室电脑，一鼎堂教学软件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实验目的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（1）理解需求预测职能价值：需求预测是企业向市场提供产品和服务的前提；需求预测的结果是制定各种计划的重要依据；需求预测的对象是直接销售的产品，直接影响产品的未来发展。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（2）认知实际企业需求分析过程：从数据开始，由判断结束，先根据需求历史做个基准预测（数据），然后搜集销售、市场、产品管理、高层管理等的意见（判断），修正预测。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（3）掌握需求预测分析方法：了解定性预测的相关方法，学习并掌握定量预测的操作流程。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</w:rPr>
              <w:t>实验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要求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学生需要掌握需求预测过程中数据的整理和分析方法。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实验内容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实验设定了一个快消企业在市场运营作为背景，学生通过模拟计划员岗位角色体验企业需求预测计划编制全过程。通过对需求预测全过程的体验、认知和实践了解企业编制需求预测的基本方法论，并运用所学市场调查预测方法进行实操训练，让学生更理解相关知识在实践中的运用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实验过程和结果</w:t>
            </w:r>
          </w:p>
        </w:tc>
        <w:tc>
          <w:tcPr>
            <w:tcW w:w="6614" w:type="dxa"/>
            <w:gridSpan w:val="3"/>
          </w:tcPr>
          <w:p>
            <w:pPr>
              <w:bidi w:val="0"/>
              <w:spacing w:after="280" w:afterAutospacing="1"/>
              <w:jc w:val="left"/>
              <w:rPr>
                <w:rFonts w:ascii="宋体" w:hAnsi="宋体"/>
                <w:sz w:val="24"/>
              </w:rPr>
            </w:pPr>
            <w:r>
              <w:rPr>
                <w:rtl w:val="0"/>
              </w:rPr>
              <w:t>一、进行数据采集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向计划员获取历史数据，并进行数据预测，分析历史的需求数据，对于存在周期波动的产品，询问产品经理的意见。判断是否存在大客户影响市场针对大客户需求波动造成的预测偏差，去询问区域销售，可以获得较准确的预测。基于历史需求数据进行统计分析。通过询问区域销售、销售总监等相关人员，提前获悉部分事件。与各地区经理挨个进行对话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二、进行决策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根据上一期的需求预测进行决策，通过与经理的对话和上一年的销售曲线可以判断哪些客户是大客户，同时通过销售曲线也可以判断哪些产品随季节波动大，哪些产品随季节波动小。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第一期: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例如在华北地区，客户F为大客户，对罐装热饮需求量高，因此预测量相较参考量设置多一些，在华东地区，客户B为大客户，但对碳酸饮料的需求量不高，因此预测量相较参考量设置减少一些，其他地区类似。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height:450pt;width:750pt">
                  <v:imagedata r:id="rId5" o:title=""/>
                </v:shape>
              </w:pict>
            </w:r>
            <w:r>
              <w:rPr>
                <w:rtl w:val="0"/>
              </w:rPr>
              <w:commentReference w:id="1"/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  <w:r>
              <w:rPr>
                <w:rtl w:val="0"/>
              </w:rPr>
              <w:pict>
                <v:shape id="_x0000_i1026" type="#_x0000_t75" style="height:450pt;width:750pt">
                  <v:imagedata r:id="rId5" o:title=""/>
                </v:shape>
              </w:pict>
            </w:r>
            <w:r>
              <w:rPr>
                <w:rtl w:val="0"/>
              </w:rPr>
              <w:commentReference w:id="2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第二期：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27" type="#_x0000_t75" style="height:600pt;width:750pt">
                  <v:imagedata r:id="rId5" o:title=""/>
                </v:shape>
              </w:pict>
            </w:r>
            <w:r>
              <w:rPr>
                <w:rtl w:val="0"/>
              </w:rPr>
              <w:commentReference w:id="3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28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4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第三期：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29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5"/>
            </w:r>
            <w:r>
              <w:rPr>
                <w:rtl w:val="0"/>
              </w:rPr>
              <w:pict>
                <v:shape id="_x0000_i1030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6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第四期：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31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7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32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8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第五期：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33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9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34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10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第六期：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35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11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36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12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最终实验结果 需求预测准确图：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37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13"/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主要问题及解决方案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问题：对预测结果的评估不够全面，仅依赖单一指标。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解决方案：采用多个评估指标相结合的方式，需要综合考虑多个因素，考虑大客户的因素，考虑产品随季节变动的因素已经上一期的库存量，多种因素结合起来进行预测，才能够提升预测准确度。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实验收获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培养数据分析思维：在实验过程中，学会从大量数据中发现规律、分析趋势，培养了以数据为导向的思维方式，能够运用数据分析来支持决策。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了解实际业务场景：将需求预测理论应用于实际案例，了解了制造业等领域中需求预测在生产计划、库存管理等方面的重要作用，以及与实际业务的紧密联系。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提升预测结果应用能力：学会将预测结果转化为实际行动方案，如根据预测的需求调整生产规模、制定库存策略等，提高了将理论知识应用于实践的能力。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教师评分（等级）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88</w:t>
            </w:r>
          </w:p>
        </w:tc>
      </w:tr>
    </w:tbl>
    <w:p>
      <w:pPr>
        <w:spacing w:after="120"/>
        <w:jc w:val="both"/>
        <w:rPr>
          <w:rFonts w:ascii="黑体" w:eastAsia="黑体" w:hAnsi="宋体"/>
          <w:sz w:val="32"/>
          <w:szCs w:val="32"/>
        </w:rPr>
      </w:pPr>
    </w:p>
    <w:p>
      <w:pPr>
        <w:rPr>
          <w:sz w:val="11"/>
          <w:szCs w:val="11"/>
        </w:rPr>
      </w:pPr>
    </w:p>
    <w:sectPr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num="1" w:space="425"/>
      <w:titlePg/>
      <w:docGrid w:type="lines" w:linePitch="312" w:charSpace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date="0001-01-01T00:00:00Z">
    <w:p>
      <w:pPr>
        <w:pStyle w:val="CommentText"/>
      </w:pPr>
      <w:r>
        <w:rPr>
          <w:rStyle w:val="CommentReference"/>
        </w:rPr>
        <w:annotationRef/>
      </w:r>
      <w:r>
        <w:t>03ed0ccf99b83df9bb1e47fa0549a383.png</w:t>
      </w:r>
    </w:p>
  </w:comment>
  <w:comment w:id="2" w:date="0001-01-01T00:00:00Z">
    <w:p>
      <w:pPr>
        <w:pStyle w:val="CommentText"/>
      </w:pPr>
      <w:r>
        <w:rPr>
          <w:rStyle w:val="CommentReference"/>
        </w:rPr>
        <w:annotationRef/>
      </w:r>
      <w:r>
        <w:t>1dee92e8e1393494d4a40e0bcbba4a60.png</w:t>
      </w:r>
    </w:p>
  </w:comment>
  <w:comment w:id="3" w:date="0001-01-01T00:00:00Z">
    <w:p>
      <w:pPr>
        <w:pStyle w:val="CommentText"/>
      </w:pPr>
      <w:r>
        <w:rPr>
          <w:rStyle w:val="CommentReference"/>
        </w:rPr>
        <w:annotationRef/>
      </w:r>
      <w:r>
        <w:t>67f3d2e3e02ebc708da0666b5c154f56.png</w:t>
      </w:r>
    </w:p>
  </w:comment>
  <w:comment w:id="4" w:date="0001-01-01T00:00:00Z">
    <w:p>
      <w:pPr>
        <w:pStyle w:val="CommentText"/>
      </w:pPr>
      <w:r>
        <w:rPr>
          <w:rStyle w:val="CommentReference"/>
        </w:rPr>
        <w:annotationRef/>
      </w:r>
      <w:r>
        <w:t>677bedabb595e5881efef68578d5123c.png</w:t>
      </w:r>
    </w:p>
  </w:comment>
  <w:comment w:id="5" w:date="0001-01-01T00:00:00Z">
    <w:p>
      <w:pPr>
        <w:pStyle w:val="CommentText"/>
      </w:pPr>
      <w:r>
        <w:rPr>
          <w:rStyle w:val="CommentReference"/>
        </w:rPr>
        <w:annotationRef/>
      </w:r>
      <w:r>
        <w:t>e868588e824abf7342aa904348b1de0c.png</w:t>
      </w:r>
    </w:p>
  </w:comment>
  <w:comment w:id="6" w:date="0001-01-01T00:00:00Z">
    <w:p>
      <w:pPr>
        <w:pStyle w:val="CommentText"/>
      </w:pPr>
      <w:r>
        <w:rPr>
          <w:rStyle w:val="CommentReference"/>
        </w:rPr>
        <w:annotationRef/>
      </w:r>
      <w:r>
        <w:t>f8c9869359cc619fb61bf11d3bd3a602.png</w:t>
      </w:r>
    </w:p>
  </w:comment>
  <w:comment w:id="7" w:date="0001-01-01T00:00:00Z">
    <w:p>
      <w:pPr>
        <w:pStyle w:val="CommentText"/>
      </w:pPr>
      <w:r>
        <w:rPr>
          <w:rStyle w:val="CommentReference"/>
        </w:rPr>
        <w:annotationRef/>
      </w:r>
      <w:r>
        <w:t>dbd4b8a9655e85297fe67b2cb359b34a.png</w:t>
      </w:r>
    </w:p>
  </w:comment>
  <w:comment w:id="8" w:date="0001-01-01T00:00:00Z">
    <w:p>
      <w:pPr>
        <w:pStyle w:val="CommentText"/>
      </w:pPr>
      <w:r>
        <w:rPr>
          <w:rStyle w:val="CommentReference"/>
        </w:rPr>
        <w:annotationRef/>
      </w:r>
      <w:r>
        <w:t>6a0b23fbaa05d870834d4986fb513062.png</w:t>
      </w:r>
    </w:p>
  </w:comment>
  <w:comment w:id="9" w:date="0001-01-01T00:00:00Z">
    <w:p>
      <w:pPr>
        <w:pStyle w:val="CommentText"/>
      </w:pPr>
      <w:r>
        <w:rPr>
          <w:rStyle w:val="CommentReference"/>
        </w:rPr>
        <w:annotationRef/>
      </w:r>
      <w:r>
        <w:t>3d40ae1a9c536e265cd317f2a81c16a8.png</w:t>
      </w:r>
    </w:p>
  </w:comment>
  <w:comment w:id="10" w:date="0001-01-01T00:00:00Z">
    <w:p>
      <w:pPr>
        <w:pStyle w:val="CommentText"/>
      </w:pPr>
      <w:r>
        <w:rPr>
          <w:rStyle w:val="CommentReference"/>
        </w:rPr>
        <w:annotationRef/>
      </w:r>
      <w:r>
        <w:t>7804da26252a28bbf67c7632dc79696b.png</w:t>
      </w:r>
    </w:p>
  </w:comment>
  <w:comment w:id="11" w:date="0001-01-01T00:00:00Z">
    <w:p>
      <w:pPr>
        <w:pStyle w:val="CommentText"/>
      </w:pPr>
      <w:r>
        <w:rPr>
          <w:rStyle w:val="CommentReference"/>
        </w:rPr>
        <w:annotationRef/>
      </w:r>
      <w:r>
        <w:t>8c2e78e64ec1768e2ea015d68ea48361.png</w:t>
      </w:r>
    </w:p>
  </w:comment>
  <w:comment w:id="12" w:date="0001-01-01T00:00:00Z">
    <w:p>
      <w:pPr>
        <w:pStyle w:val="CommentText"/>
      </w:pPr>
      <w:r>
        <w:rPr>
          <w:rStyle w:val="CommentReference"/>
        </w:rPr>
        <w:annotationRef/>
      </w:r>
      <w:r>
        <w:t>64a0972bb6cfc060dbb20d6d1dbee1da.png</w:t>
      </w:r>
    </w:p>
  </w:comment>
  <w:comment w:id="13" w:date="0001-01-01T00:00:00Z">
    <w:p>
      <w:pPr>
        <w:pStyle w:val="CommentText"/>
      </w:pPr>
      <w:r>
        <w:rPr>
          <w:rStyle w:val="CommentReference"/>
        </w:rPr>
        <w:annotationRef/>
      </w:r>
      <w:r>
        <w:t>aa8d76498b601bbccd09239b3f99ecd5.png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m:mathPr>
    <m:mathFont m:val="Cambria Math"/>
  </m:math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2MjA4YjE0Y2FlZjkyNjNmNzBhZTU2YWRkYmFlYWQifQ=="/>
  </w:docVars>
  <w:themeFontLang w:val="en-US" w:eastAsia="zh-C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semiHidden="0" w:uiPriority="0" w:unhideWhenUsed="0"/>
    <w:lsdException w:name="Table Subtle 2" w:uiPriority="0"/>
    <w:lsdException w:name="Table Web 1" w:uiPriority="0"/>
    <w:lsdException w:name="Table Web 2" w:semiHidden="0" w:uiPriority="0" w:unhideWhenUsed="0"/>
    <w:lsdException w:name="Table Web 3" w:semiHidden="0" w:uiPriority="0" w:unhideWhenUsed="0"/>
    <w:lsdException w:name="Balloon Text" w:uiPriority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a">
    <w:name w:val="页眉 字符"/>
    <w:link w:val="Header"/>
    <w:rPr>
      <w:kern w:val="2"/>
      <w:sz w:val="18"/>
      <w:szCs w:val="18"/>
    </w:rPr>
  </w:style>
  <w:style w:type="paragraph" w:styleId="CommentText">
    <w:name w:val="annotation text"/>
    <w:basedOn w:val="Normal"/>
    <w:rsid w:val="00805BCE"/>
    <w:rPr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comments" Target="comments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0FB7-C7C1-4EA9-8CD8-7AE288995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68</Characters>
  <Application>Microsoft Office Word</Application>
  <DocSecurity>0</DocSecurity>
  <Lines>12</Lines>
  <Paragraphs>3</Paragraphs>
  <ScaleCrop>false</ScaleCrop>
  <Company>zy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南京审计学院</dc:title>
  <dc:creator>a</dc:creator>
  <cp:lastModifiedBy>秦新国</cp:lastModifiedBy>
  <cp:revision>2</cp:revision>
  <cp:lastPrinted>2007-02-27T18:25:00Z</cp:lastPrinted>
  <dcterms:created xsi:type="dcterms:W3CDTF">2023-03-09T01:25:00Z</dcterms:created>
  <dcterms:modified xsi:type="dcterms:W3CDTF">2023-03-10T01:08:36Z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A1A1DC8AB81246829B6E3A2EB9D7BF9A</vt:lpwstr>
  </property>
  <property fmtid="{D5CDD505-2E9C-101B-9397-08002B2CF9AE}" pid="3" name="KSOProductBuildVer">
    <vt:lpwstr>2052-11.1.0.13703</vt:lpwstr>
  </property>
</Properties>
</file>